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CD1" w:rsidRPr="00FE24AB" w:rsidRDefault="009255FA" w:rsidP="00D237F3">
      <w:pPr>
        <w:jc w:val="center"/>
        <w:rPr>
          <w:rFonts w:ascii="Calibri" w:hAnsi="Calibri" w:cs="Calibri"/>
          <w:lang w:val="ru-RU"/>
        </w:rPr>
      </w:pPr>
      <w:r w:rsidRPr="002534F3">
        <w:rPr>
          <w:rFonts w:ascii="Calibri" w:hAnsi="Calibri" w:cs="Calibri"/>
          <w:noProof/>
          <w:color w:val="FF0000"/>
          <w:lang w:val="ru-RU" w:eastAsia="ru-RU"/>
        </w:rPr>
        <w:drawing>
          <wp:anchor distT="0" distB="0" distL="114300" distR="114300" simplePos="0" relativeHeight="251654144" behindDoc="0" locked="0" layoutInCell="1" allowOverlap="1" wp14:anchorId="7F873206" wp14:editId="00970599">
            <wp:simplePos x="0" y="0"/>
            <wp:positionH relativeFrom="margin">
              <wp:posOffset>-631825</wp:posOffset>
            </wp:positionH>
            <wp:positionV relativeFrom="paragraph">
              <wp:posOffset>-975995</wp:posOffset>
            </wp:positionV>
            <wp:extent cx="7762875" cy="2204720"/>
            <wp:effectExtent l="0" t="0" r="9525" b="5080"/>
            <wp:wrapSquare wrapText="bothSides"/>
            <wp:docPr id="47" name="Рисунок 47" descr="shutterstock_207914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utterstock_20791439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EE" w:rsidRPr="002534F3">
        <w:rPr>
          <w:rFonts w:ascii="Calibri" w:hAnsi="Calibri" w:cs="Calibri"/>
          <w:b/>
          <w:iCs/>
          <w:noProof/>
          <w:color w:val="FF0000"/>
          <w:sz w:val="36"/>
          <w:szCs w:val="36"/>
          <w:lang w:val="ru-RU"/>
        </w:rPr>
        <w:t>Вірменська казка</w:t>
      </w:r>
    </w:p>
    <w:p w:rsidR="0091565C" w:rsidRPr="00FE24AB" w:rsidRDefault="0091565C" w:rsidP="0091565C">
      <w:pPr>
        <w:tabs>
          <w:tab w:val="left" w:pos="10206"/>
        </w:tabs>
        <w:ind w:right="4"/>
        <w:jc w:val="center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Групові тури із гарантованими заїздами</w:t>
      </w:r>
    </w:p>
    <w:p w:rsidR="0091565C" w:rsidRPr="00FE24AB" w:rsidRDefault="0091565C" w:rsidP="0091565C">
      <w:pPr>
        <w:tabs>
          <w:tab w:val="left" w:pos="10206"/>
        </w:tabs>
        <w:ind w:right="4"/>
        <w:jc w:val="center"/>
        <w:rPr>
          <w:rStyle w:val="a7"/>
          <w:rFonts w:ascii="Calibri" w:hAnsi="Calibri" w:cs="Calibri"/>
          <w:b w:val="0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по четвергах,</w:t>
      </w:r>
      <w:r w:rsidRPr="00FE24AB">
        <w:rPr>
          <w:rStyle w:val="a7"/>
          <w:rFonts w:ascii="Calibri" w:hAnsi="Calibri" w:cs="Calibri"/>
          <w:b w:val="0"/>
          <w:sz w:val="22"/>
          <w:szCs w:val="22"/>
          <w:lang w:val="ru-RU"/>
        </w:rPr>
        <w:t xml:space="preserve"> </w:t>
      </w:r>
    </w:p>
    <w:p w:rsidR="0091565C" w:rsidRPr="002534F3" w:rsidRDefault="0091565C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21"/>
          <w:szCs w:val="21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 xml:space="preserve"> </w:t>
      </w:r>
      <w:bookmarkStart w:id="0" w:name="_Hlk127971099"/>
      <w:r w:rsidR="00FB0501" w:rsidRPr="002534F3">
        <w:rPr>
          <w:rStyle w:val="a7"/>
          <w:rFonts w:ascii="Calibri" w:hAnsi="Calibri" w:cs="Calibri"/>
          <w:color w:val="FF0000"/>
          <w:sz w:val="21"/>
          <w:szCs w:val="21"/>
          <w:lang w:val="ru-RU"/>
        </w:rPr>
        <w:t xml:space="preserve">01.03.2026-15.11.202 </w:t>
      </w:r>
      <w:bookmarkEnd w:id="0"/>
      <w:r w:rsidR="00E5659C" w:rsidRPr="002534F3">
        <w:rPr>
          <w:rStyle w:val="a7"/>
          <w:rFonts w:ascii="Calibri" w:hAnsi="Calibri" w:cs="Calibri"/>
          <w:color w:val="FF0000"/>
          <w:sz w:val="21"/>
          <w:szCs w:val="21"/>
          <w:lang w:val="ru-RU"/>
        </w:rPr>
        <w:t>6</w:t>
      </w:r>
    </w:p>
    <w:p w:rsidR="0091565C" w:rsidRPr="00FE24AB" w:rsidRDefault="0091565C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Style w:val="a7"/>
          <w:rFonts w:ascii="Calibri" w:hAnsi="Calibri" w:cs="Calibri"/>
          <w:color w:val="00ABAB"/>
          <w:sz w:val="21"/>
          <w:szCs w:val="21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1"/>
          <w:szCs w:val="21"/>
          <w:lang w:val="ru-RU"/>
        </w:rPr>
        <w:t>Тривалість: 6 днів/5 ночей</w:t>
      </w:r>
    </w:p>
    <w:p w:rsidR="00E91F81" w:rsidRPr="00FE24AB" w:rsidRDefault="00E91F81" w:rsidP="0091565C">
      <w:pPr>
        <w:pStyle w:val="ae"/>
        <w:shd w:val="clear" w:color="auto" w:fill="FFFFFF"/>
        <w:spacing w:before="0" w:beforeAutospacing="0" w:after="0" w:afterAutospacing="0"/>
        <w:jc w:val="center"/>
        <w:rPr>
          <w:rStyle w:val="a7"/>
          <w:rFonts w:ascii="Calibri" w:hAnsi="Calibri" w:cs="Calibri"/>
          <w:color w:val="00ABAB"/>
          <w:sz w:val="21"/>
          <w:szCs w:val="21"/>
          <w:lang w:val="ru-RU"/>
        </w:rPr>
      </w:pPr>
    </w:p>
    <w:p w:rsidR="0091565C" w:rsidRPr="00E5659C" w:rsidRDefault="0091565C" w:rsidP="00E5659C">
      <w:pPr>
        <w:pStyle w:val="ae"/>
        <w:shd w:val="clear" w:color="auto" w:fill="FFFFFF"/>
        <w:spacing w:before="0" w:beforeAutospacing="0" w:after="0" w:afterAutospacing="0"/>
        <w:jc w:val="center"/>
        <w:rPr>
          <w:rStyle w:val="a7"/>
          <w:rFonts w:ascii="Calibri" w:hAnsi="Calibri" w:cs="Calibri"/>
          <w:b w:val="0"/>
          <w:bCs w:val="0"/>
          <w:color w:val="DA0871"/>
          <w:sz w:val="28"/>
          <w:szCs w:val="28"/>
          <w:lang w:val="ru-RU"/>
        </w:rPr>
      </w:pP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Маршрут туру:</w:t>
      </w: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</w:rPr>
        <w:t> </w:t>
      </w: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Хор</w:t>
      </w:r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Вірап</w:t>
      </w:r>
      <w:proofErr w:type="spellEnd"/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– </w:t>
      </w:r>
      <w:proofErr w:type="spellStart"/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Арені</w:t>
      </w:r>
      <w:proofErr w:type="spellEnd"/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Нораванк</w:t>
      </w:r>
      <w:proofErr w:type="spellEnd"/>
      <w:r w:rsidR="007D57E9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Гарні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Гегард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Оглядовий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тур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Єреваном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ринок</w:t>
      </w:r>
      <w:proofErr w:type="spellEnd"/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41545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Гум</w:t>
      </w:r>
      <w:proofErr w:type="spellEnd"/>
      <w:r w:rsidR="0041545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та </w:t>
      </w:r>
      <w:proofErr w:type="spellStart"/>
      <w:r w:rsidR="0041545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Вернісаж</w:t>
      </w:r>
      <w:proofErr w:type="spellEnd"/>
      <w:r w:rsidR="0041545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="0041545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Ечміадзін</w:t>
      </w:r>
      <w:proofErr w:type="spellEnd"/>
      <w:r w:rsidR="0041545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– </w:t>
      </w:r>
      <w:proofErr w:type="spellStart"/>
      <w:r w:rsidR="002534F3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Звартноц</w:t>
      </w:r>
      <w:proofErr w:type="spellEnd"/>
      <w:r w:rsidR="002534F3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</w:p>
    <w:p w:rsidR="00FC5181" w:rsidRPr="0041545B" w:rsidRDefault="0020564B" w:rsidP="00D37C36">
      <w:pPr>
        <w:tabs>
          <w:tab w:val="left" w:pos="10206"/>
        </w:tabs>
        <w:ind w:right="4"/>
        <w:jc w:val="center"/>
        <w:rPr>
          <w:rFonts w:ascii="Calibri" w:hAnsi="Calibri" w:cs="Calibri"/>
          <w:color w:val="DA0871"/>
          <w:sz w:val="28"/>
          <w:szCs w:val="28"/>
          <w:lang w:val="ru-RU"/>
        </w:rPr>
      </w:pPr>
      <w:r w:rsidRPr="00FE24AB">
        <w:rPr>
          <w:rFonts w:ascii="Calibri" w:hAnsi="Calibri" w:cs="Calibri"/>
          <w:b/>
          <w:i/>
          <w:color w:val="00ABAB"/>
          <w:sz w:val="28"/>
          <w:szCs w:val="28"/>
          <w:lang w:val="ru-RU"/>
        </w:rPr>
        <w:t xml:space="preserve">   </w:t>
      </w:r>
      <w:bookmarkStart w:id="1" w:name="_Hlk126859295"/>
    </w:p>
    <w:p w:rsidR="00FC5181" w:rsidRPr="00FE24AB" w:rsidRDefault="00FC5181" w:rsidP="00FC5181">
      <w:pPr>
        <w:tabs>
          <w:tab w:val="left" w:pos="10206"/>
        </w:tabs>
        <w:ind w:right="4"/>
        <w:jc w:val="center"/>
        <w:rPr>
          <w:rFonts w:ascii="Calibri" w:hAnsi="Calibri" w:cs="Calibri"/>
          <w:b/>
          <w:iCs/>
          <w:color w:val="00ABAB"/>
          <w:sz w:val="32"/>
          <w:szCs w:val="32"/>
          <w:lang w:val="ru-RU"/>
        </w:rPr>
      </w:pPr>
      <w:r w:rsidRPr="00FE24AB">
        <w:rPr>
          <w:rFonts w:ascii="Calibri" w:hAnsi="Calibri" w:cs="Calibri"/>
          <w:b/>
          <w:i/>
          <w:color w:val="00ABAB"/>
          <w:sz w:val="28"/>
          <w:szCs w:val="28"/>
          <w:lang w:val="ru-RU"/>
        </w:rPr>
        <w:t xml:space="preserve">   </w:t>
      </w:r>
      <w:r w:rsidR="002534F3">
        <w:rPr>
          <w:rFonts w:ascii="Calibri" w:hAnsi="Calibri" w:cs="Calibri"/>
          <w:b/>
          <w:iCs/>
          <w:color w:val="00ABAB"/>
          <w:sz w:val="32"/>
          <w:szCs w:val="32"/>
          <w:lang w:val="uk-UA"/>
        </w:rPr>
        <w:t xml:space="preserve">Програма </w:t>
      </w:r>
      <w:r w:rsidRPr="00FE24AB">
        <w:rPr>
          <w:rFonts w:ascii="Calibri" w:hAnsi="Calibri" w:cs="Calibri"/>
          <w:b/>
          <w:iCs/>
          <w:color w:val="00ABAB"/>
          <w:sz w:val="32"/>
          <w:szCs w:val="32"/>
          <w:lang w:val="ru-RU"/>
        </w:rPr>
        <w:t>туру​</w:t>
      </w:r>
    </w:p>
    <w:p w:rsidR="00FC5181" w:rsidRPr="00FE24AB" w:rsidRDefault="00FC5181" w:rsidP="00FC5181">
      <w:pPr>
        <w:tabs>
          <w:tab w:val="left" w:pos="10206"/>
        </w:tabs>
        <w:ind w:right="4"/>
        <w:jc w:val="center"/>
        <w:rPr>
          <w:rFonts w:ascii="Calibri" w:hAnsi="Calibri" w:cs="Calibri"/>
          <w:b/>
          <w:i/>
          <w:color w:val="00ABAB"/>
          <w:sz w:val="32"/>
          <w:szCs w:val="32"/>
          <w:lang w:val="ru-RU"/>
        </w:rPr>
      </w:pPr>
    </w:p>
    <w:p w:rsidR="004A0FEF" w:rsidRPr="004A0FEF" w:rsidRDefault="00FC5181" w:rsidP="004A0FEF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1.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Четвер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Прибуття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до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міжнародного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аеропорту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proofErr w:type="gramStart"/>
      <w:r w:rsidR="00026A02" w:rsidRPr="00FE24AB">
        <w:rPr>
          <w:rFonts w:ascii="Calibri" w:hAnsi="Calibri" w:cs="Calibri"/>
          <w:color w:val="000000"/>
          <w:sz w:val="21"/>
          <w:szCs w:val="21"/>
          <w:lang w:val="ru-RU"/>
        </w:rPr>
        <w:t>Звартноц</w:t>
      </w:r>
      <w:proofErr w:type="spellEnd"/>
      <w:r w:rsidR="00026A02"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.</w:t>
      </w:r>
      <w:proofErr w:type="gram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Трансфер до готелю. Ніч у Єревані.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 </w:t>
      </w:r>
    </w:p>
    <w:p w:rsidR="00FC5181" w:rsidRPr="00FE24AB" w:rsidRDefault="00FC5181" w:rsidP="00FC5181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7D57E9" w:rsidRPr="00FE24AB" w:rsidRDefault="00FC5181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2. </w:t>
      </w:r>
      <w:bookmarkEnd w:id="1"/>
      <w:proofErr w:type="spellStart"/>
      <w:r w:rsidR="003C55AE"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П'ятниця</w:t>
      </w:r>
      <w:proofErr w:type="spellEnd"/>
      <w:r w:rsidR="003C55AE"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Хор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Вірап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, Печера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Птахів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Винний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завод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Ін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Арені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,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Монастир</w:t>
      </w:r>
      <w:proofErr w:type="spellEnd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4A0FEF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Нораванк</w:t>
      </w:r>
      <w:proofErr w:type="spellEnd"/>
    </w:p>
    <w:p w:rsidR="007D57E9" w:rsidRPr="00E5659C" w:rsidRDefault="004A0FEF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b w:val="0"/>
          <w:bCs w:val="0"/>
          <w:color w:val="000000"/>
          <w:sz w:val="21"/>
          <w:szCs w:val="21"/>
          <w:u w:val="single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Найдивовижніші визначні пам'ятки Вірменії тут, щоб вразити Вас!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Відвідайте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монастир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Хор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Вірап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чудове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місце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щоб помилуватися наймальовничішими краєвидами на священну гору Арарат, далі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побачите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монастирський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комплекс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Нораванк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унікальний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за своєю конструкцією, оскільки церква Пресвятої Богородиці – двоповерховий монастир. Після цього у Вас буде дегустація вина у винному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заводі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«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Ін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Арені</w:t>
      </w:r>
      <w:proofErr w:type="spellEnd"/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»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в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селі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Арені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, одним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із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найстаріших поселень Вірменії, що славиться своїми винами. Нарешті, відвідайте стародавню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«Печеру-Птахів»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, що називається також Арені-1.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 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hy-AM"/>
        </w:rPr>
        <w:t xml:space="preserve"> </w:t>
      </w:r>
      <w:r w:rsidRPr="004A0FEF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(З--) </w:t>
      </w:r>
      <w:r w:rsidRPr="004A0FEF"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  <w:t>Початок туру: 10:00,</w:t>
      </w:r>
      <w:r w:rsidR="00005981">
        <w:rPr>
          <w:rStyle w:val="a7"/>
          <w:rFonts w:ascii="Calibri" w:hAnsi="Calibri" w:cs="Calibri"/>
          <w:color w:val="00ABAB"/>
          <w:sz w:val="22"/>
          <w:szCs w:val="22"/>
          <w:u w:val="single"/>
          <w:lang w:val="hy-AM"/>
        </w:rPr>
        <w:t xml:space="preserve"> </w:t>
      </w:r>
      <w:r w:rsidRPr="004A0FEF"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  <w:t>тривалість: 5-6 год</w:t>
      </w:r>
    </w:p>
    <w:p w:rsidR="00D9125E" w:rsidRPr="00FE24AB" w:rsidRDefault="00D9125E" w:rsidP="005F6C81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</w:p>
    <w:p w:rsidR="003C55AE" w:rsidRPr="00FE24AB" w:rsidRDefault="003C55AE" w:rsidP="00E91F81">
      <w:pPr>
        <w:pStyle w:val="ae"/>
        <w:shd w:val="clear" w:color="auto" w:fill="FFFFFF"/>
        <w:spacing w:before="0" w:beforeAutospacing="0" w:after="0" w:afterAutospacing="0"/>
        <w:jc w:val="both"/>
        <w:rPr>
          <w:rStyle w:val="a7"/>
          <w:rFonts w:ascii="Calibri" w:hAnsi="Calibri" w:cs="Calibri"/>
          <w:color w:val="00ABAB"/>
          <w:sz w:val="22"/>
          <w:szCs w:val="22"/>
          <w:u w:val="single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3.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Субота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Гарні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r w:rsid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Гегард</w:t>
      </w:r>
      <w:proofErr w:type="spellEnd"/>
      <w:r w:rsidR="00D9125E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r w:rsid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, Майстер клас з випікання лаваша</w:t>
      </w:r>
    </w:p>
    <w:p w:rsidR="00D9125E" w:rsidRPr="00FE24AB" w:rsidRDefault="00D9125E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ABAB"/>
          <w:sz w:val="22"/>
          <w:szCs w:val="22"/>
          <w:u w:val="single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Сніданок у готелі. День розпочнеться з цієї короткої групової екскурсії, щоб дослідити найунікальніші пам'ятки Вірменії!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Спочатку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відвідайте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Гарні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–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єдиний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своєму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роді пам'ятник еллінізму, який зберігся на території Вірменії. Він розташований за 28 км від м. Єреван,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мальовничій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ущелині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річки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Азат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. У 1-му столітті н.е. у фортеці, що знаходиться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трикутній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височині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Трдат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I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наказує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побудувати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чудовий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храм, присвячений Богу Сонця Мітрі.</w:t>
      </w:r>
    </w:p>
    <w:p w:rsidR="00D9125E" w:rsidRPr="00FE24AB" w:rsidRDefault="00D9125E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Наступна зупинка –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Знаменитий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монастир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Гегард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знаходиться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районі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Котайк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, за 9 км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Гарні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. Монастирський комплекс було споруджено у 12-13 ст.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Спочатку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він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називався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Айріванк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(«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печерний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монастир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»), 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потім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його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перейменували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Гегард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(«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спис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»),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яким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за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переказами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римський легіонер пронизав Христа.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Об'єкт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включено до Списку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Всесвітньої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Культурної Спадщини ЮНЕСКО.</w:t>
      </w:r>
    </w:p>
    <w:p w:rsidR="00D9125E" w:rsidRPr="00FE24AB" w:rsidRDefault="00D9125E" w:rsidP="00D9125E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Наприкінці Ви матимете можливість подивитися процес </w:t>
      </w:r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випічки лаваша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(вірменський тонкий хліб), який є однією з найкрасивіших і найпоширеніших вірменських національних традицій. Як говорить приказка: «хліб – палиця життя». Це традиційний, тонкий коржик,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випечений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тондирі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(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спеціальної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земляної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печі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). У 2014 році «Приготування, значення та зовнішній вигляд традиційного вірменського хліба лаваш як вираз вірменської культури» було внесено до Репрезентативного Списоку ЮНЕСКО Нематеріальної Культурної Спадщини Людства. </w:t>
      </w:r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Зупинка на обід. (Обід за бажанням у місцевому традиційному ресторані власним коштом) </w:t>
      </w: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.</w:t>
      </w:r>
      <w:r w:rsidR="004A0FEF" w:rsidRPr="00FE24AB">
        <w:rPr>
          <w:rStyle w:val="a7"/>
          <w:rFonts w:ascii="Calibri" w:hAnsi="Calibri" w:cs="Calibri"/>
          <w:color w:val="00ABAB"/>
          <w:sz w:val="22"/>
          <w:szCs w:val="22"/>
          <w:lang w:val="hy-AM"/>
        </w:rPr>
        <w:t xml:space="preserve"> </w:t>
      </w:r>
      <w:r w:rsidRPr="001E56BA">
        <w:rPr>
          <w:rStyle w:val="a7"/>
          <w:rFonts w:ascii="Calibri" w:hAnsi="Calibri" w:cs="Calibri"/>
          <w:sz w:val="22"/>
          <w:szCs w:val="22"/>
          <w:lang w:val="ru-RU"/>
        </w:rPr>
        <w:t xml:space="preserve">(З--) </w:t>
      </w:r>
      <w:r w:rsidRPr="001E56BA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Початок туру: 10:00, тривалість: 5-6 год</w:t>
      </w:r>
    </w:p>
    <w:p w:rsidR="002E3942" w:rsidRPr="00FE24AB" w:rsidRDefault="002E3942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FB0501" w:rsidRPr="00FE24AB" w:rsidRDefault="003053DC" w:rsidP="00FB0501">
      <w:pPr>
        <w:spacing w:line="276" w:lineRule="auto"/>
        <w:ind w:right="4"/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lastRenderedPageBreak/>
        <w:t xml:space="preserve">День 4. </w:t>
      </w:r>
      <w:proofErr w:type="spellStart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Неділя</w:t>
      </w:r>
      <w:proofErr w:type="spellEnd"/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,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Ечміадзін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(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Ріпсіме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,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Гаяни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, Кафедральний Собор зовні, Музей Скарбу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Ечміадзіна</w:t>
      </w:r>
      <w:proofErr w:type="spellEnd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) – </w:t>
      </w:r>
      <w:proofErr w:type="spellStart"/>
      <w:r w:rsidR="00FB0501"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Звартноц</w:t>
      </w:r>
      <w:proofErr w:type="spellEnd"/>
    </w:p>
    <w:p w:rsidR="00FB0501" w:rsidRPr="00E5659C" w:rsidRDefault="00FB0501" w:rsidP="00FB0501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В рамках екскурсії Ви відвідаєте церкви, внесені до списку Всесвітньої Культурної Спадщини ЮНЕСКО. Перші зупинки – церкви </w:t>
      </w:r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Св.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Ріпсімі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та Св.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Гаяни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дві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з трьох церков в </w:t>
      </w:r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Ечміадзіні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присвячені християнським мученицям, що втекли з Риму разом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своєю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ігуменією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Гаяни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.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Далі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йде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Ечміадзинський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Кафедральний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Собор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головний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собор Вірменської Апостольської церкви та найперший християнський собор у світі. В даний час Кафедральний Собор знаходиться на реконструкції і, на жаль, побачити його можна лише зовні. Після цього буде відвідування музею </w:t>
      </w:r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«Скарби Ечміадзіна»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з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кінцевою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зупинкою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біля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Звартноца</w:t>
      </w:r>
      <w:proofErr w:type="spellEnd"/>
      <w:r w:rsidRPr="00FE24A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середньовічного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храму Св. Григорія, збудованого в 7 столітті, однієї з найвищих будов свого часу. </w:t>
      </w:r>
      <w:r w:rsidR="004A0FEF" w:rsidRPr="004A0FEF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(З--) </w:t>
      </w:r>
      <w:r w:rsidR="004A0FEF" w:rsidRPr="001E56BA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Початок туру: 10:00, тривалість: 4-5 год</w:t>
      </w:r>
    </w:p>
    <w:p w:rsidR="00FB0501" w:rsidRPr="00FE24AB" w:rsidRDefault="00FB0501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7F394C" w:rsidRDefault="00720A2E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 xml:space="preserve">День 5. Понеділок, </w:t>
      </w:r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Оглядова екскурсія-прогулянка Єреваном, Блошиний ринок «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Вернісаж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» і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ринок</w:t>
      </w:r>
      <w:proofErr w:type="spellEnd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DA434A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Гум</w:t>
      </w:r>
      <w:proofErr w:type="spellEnd"/>
      <w:r w:rsidR="00DA434A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 </w:t>
      </w:r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 xml:space="preserve">в </w:t>
      </w:r>
      <w:proofErr w:type="spellStart"/>
      <w:r w:rsidR="007F394C" w:rsidRPr="007F394C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Єревані</w:t>
      </w:r>
      <w:proofErr w:type="spellEnd"/>
    </w:p>
    <w:p w:rsidR="007F394C" w:rsidRDefault="007F394C" w:rsidP="007F394C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Пропонуємо почати подорож по Вірменії із захоплюючого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оглядового туру по Єревану </w:t>
      </w:r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, серцю Вірменії. На вас чекають найцікавіші розповіді про тисячолітню історію столиці поряд з оглядом архітектурних пам'яток (такі як Будівля Опери, Комплекс Каскад, Будівля Національних Зборів, Площа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Республіки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), а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також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вінтажні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центральні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вулиці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міста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(</w:t>
      </w:r>
      <w:proofErr w:type="spellStart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>такі</w:t>
      </w:r>
      <w:proofErr w:type="spellEnd"/>
      <w:r w:rsidRPr="004A0FEF">
        <w:rPr>
          <w:rFonts w:ascii="Calibri" w:hAnsi="Calibri" w:cs="Calibri"/>
          <w:color w:val="000000"/>
          <w:sz w:val="21"/>
          <w:szCs w:val="21"/>
          <w:lang w:val="ru-RU"/>
        </w:rPr>
        <w:t xml:space="preserve"> як вул. Абов'яна, пр. Маштоца, пр. Баграмяна). А з висоти оглядового майданчика на Ваш погляд відкриється все місто.</w:t>
      </w:r>
    </w:p>
    <w:p w:rsidR="00DA434A" w:rsidRDefault="00DA434A" w:rsidP="007F394C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Ринки є найбільш таємничими та унікальними місцями у кожній країні. Шкода, що з появою великих мережевих магазинів роль таких місць йде на другий план, і в недалекому майбутньому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зовсім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може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зникнути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з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нашого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життя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Одне з таких загадкових місць Єревана —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>це ринок ГУМ.</w:t>
      </w:r>
    </w:p>
    <w:p w:rsidR="00DA434A" w:rsidRPr="00DA434A" w:rsidRDefault="00DA434A" w:rsidP="00DA434A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Атмосфера в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маркеті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, як і в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усій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країні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-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гостинна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: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кожен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пригостить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поговорить і пояснить, дасть невеликі подарунки і кілограм більше додасть.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Територія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маркету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поділена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на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частини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Краще розпочати огляд з боку лаваша. Купити смачний вірменський хліб і піти далі до розділу сиру. Тут ви знайдете різні види сиру-козяче,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баранячий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сир, сир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чечив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і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звичайний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різної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жирності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. Можете купити сиру і піти в розділ свіжої зелені, запах яких можна відчути з далекого. Попросіть продавця помити зелені, і ось ваш смачний бутерброд готовий. Після зелені йдуть лави зі свіжими фруктами. Якщо вам пощастило побувати в країні в літній період, то у вас буде можливість скуштувати найсмачніші фрукти на землі-абрикоси, персики, черешні, сливи. Якщо хочете приготувати шашлик, то вам теж варто приїхати сюди: асортимент різних видів м'яса чекає на вас-баранина, телятина, свинина, курка та індичка. Найголовніше все свіже. Який же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східний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ринок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без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бастурми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суджуха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сухофруктів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та спецій. Все це ви знайдете тут.</w:t>
      </w:r>
    </w:p>
    <w:p w:rsidR="00DA434A" w:rsidRDefault="00DA434A" w:rsidP="00DA434A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На даний момент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критий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ринок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Гум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Єревані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єдиний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столиці ринок такого масштабу.</w:t>
      </w:r>
    </w:p>
    <w:p w:rsidR="00DA434A" w:rsidRPr="00DA434A" w:rsidRDefault="00DA434A" w:rsidP="00DA434A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У самому центрі Єревана, поруч із Площею Республіки, розташувався фантастично цікавий </w:t>
      </w:r>
      <w:r w:rsidRPr="001F34CB">
        <w:rPr>
          <w:rFonts w:ascii="Calibri" w:hAnsi="Calibri" w:cs="Calibri"/>
          <w:b/>
          <w:bCs/>
          <w:color w:val="000000"/>
          <w:sz w:val="21"/>
          <w:szCs w:val="21"/>
          <w:lang w:val="ru-RU"/>
        </w:rPr>
        <w:t xml:space="preserve">блошиний ринок під назвою «Вернісаж» </w:t>
      </w:r>
      <w:r w:rsidRPr="001F34CB">
        <w:rPr>
          <w:rFonts w:ascii="Calibri" w:hAnsi="Calibri" w:cs="Calibri"/>
          <w:color w:val="000000"/>
          <w:sz w:val="21"/>
          <w:szCs w:val="21"/>
          <w:lang w:val="ru-RU"/>
        </w:rPr>
        <w:t>. Звідси зовсім неможливо піти з порожніми руками, а по ринку можна гуляти годинами, розглядаючи дивовижні штучки.</w:t>
      </w:r>
    </w:p>
    <w:p w:rsidR="007F394C" w:rsidRPr="004A0FEF" w:rsidRDefault="00DA434A" w:rsidP="007F394C">
      <w:pPr>
        <w:pStyle w:val="a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  <w:u w:val="single"/>
          <w:lang w:val="ru-RU"/>
        </w:rPr>
      </w:pPr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Чого тут тільки нема! Вирізані вручну з дерева шахи та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нарди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вірменський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дудук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у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численних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варіаціях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, </w:t>
      </w:r>
      <w:proofErr w:type="spellStart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>самоткані</w:t>
      </w:r>
      <w:proofErr w:type="spellEnd"/>
      <w:r w:rsidRPr="00DA434A">
        <w:rPr>
          <w:rFonts w:ascii="Calibri" w:hAnsi="Calibri" w:cs="Calibri"/>
          <w:color w:val="000000"/>
          <w:sz w:val="21"/>
          <w:szCs w:val="21"/>
          <w:lang w:val="ru-RU"/>
        </w:rPr>
        <w:t xml:space="preserve"> килими та текстиль, вірменські національні ляльки ручної роботи, шкатулки, різьблені хрести, дореволюційне начиння та предмети старовини – все це і багато іншого чекає на вас. </w:t>
      </w:r>
      <w:r w:rsidRPr="001E56BA">
        <w:rPr>
          <w:rStyle w:val="a7"/>
          <w:rFonts w:ascii="Calibri" w:hAnsi="Calibri" w:cs="Calibri"/>
          <w:sz w:val="22"/>
          <w:szCs w:val="22"/>
          <w:lang w:val="ru-RU"/>
        </w:rPr>
        <w:t xml:space="preserve">(З--) </w:t>
      </w:r>
      <w:r w:rsidRPr="001E56BA">
        <w:rPr>
          <w:rStyle w:val="a7"/>
          <w:rFonts w:ascii="Calibri" w:hAnsi="Calibri" w:cs="Calibri"/>
          <w:sz w:val="22"/>
          <w:szCs w:val="22"/>
          <w:u w:val="single"/>
          <w:lang w:val="ru-RU"/>
        </w:rPr>
        <w:t>Початок туру: 10:00, тривалість: 4-5 год</w:t>
      </w:r>
    </w:p>
    <w:p w:rsidR="007F394C" w:rsidRDefault="007F394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7F394C" w:rsidRPr="007F394C" w:rsidRDefault="007F394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22"/>
          <w:szCs w:val="22"/>
          <w:lang w:val="ru-RU"/>
        </w:rPr>
        <w:t>День 6. Вівторок</w:t>
      </w:r>
    </w:p>
    <w:p w:rsidR="00D9125E" w:rsidRPr="00FE24AB" w:rsidRDefault="003053DC" w:rsidP="00D37C36">
      <w:pPr>
        <w:spacing w:line="276" w:lineRule="auto"/>
        <w:ind w:right="4"/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</w:pPr>
      <w:r w:rsidRPr="00FE24AB">
        <w:rPr>
          <w:rStyle w:val="a7"/>
          <w:rFonts w:ascii="Calibri" w:hAnsi="Calibri" w:cs="Calibri"/>
          <w:color w:val="DA0871"/>
          <w:sz w:val="22"/>
          <w:szCs w:val="22"/>
          <w:shd w:val="clear" w:color="auto" w:fill="FFFFFF"/>
          <w:lang w:val="ru-RU"/>
        </w:rPr>
        <w:t>трансфер до аеропорту</w:t>
      </w:r>
    </w:p>
    <w:p w:rsidR="003053DC" w:rsidRPr="00FE24AB" w:rsidRDefault="003053DC" w:rsidP="002534F3">
      <w:pPr>
        <w:spacing w:line="276" w:lineRule="auto"/>
        <w:ind w:right="4"/>
        <w:jc w:val="both"/>
        <w:rPr>
          <w:rStyle w:val="a7"/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shd w:val="clear" w:color="auto" w:fill="FFFFFF"/>
          <w:lang w:val="ru-RU"/>
        </w:rPr>
        <w:t xml:space="preserve">Сніданок у готелі. </w:t>
      </w: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Трансфер у</w:t>
      </w:r>
      <w:r w:rsidRPr="00FE24AB">
        <w:rPr>
          <w:rFonts w:ascii="Calibri" w:hAnsi="Calibri" w:cs="Calibri"/>
          <w:color w:val="000000"/>
          <w:sz w:val="21"/>
          <w:szCs w:val="21"/>
        </w:rPr>
        <w:t> </w:t>
      </w:r>
      <w:proofErr w:type="spellStart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міжнародний</w:t>
      </w:r>
      <w:proofErr w:type="spellEnd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аеропорт</w:t>
      </w:r>
      <w:proofErr w:type="spellEnd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 xml:space="preserve"> </w:t>
      </w:r>
      <w:proofErr w:type="spellStart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>Звартноц</w:t>
      </w:r>
      <w:proofErr w:type="spellEnd"/>
      <w:r w:rsidRPr="00FE24AB">
        <w:rPr>
          <w:rStyle w:val="a7"/>
          <w:rFonts w:ascii="Calibri" w:hAnsi="Calibri" w:cs="Calibri"/>
          <w:color w:val="000000"/>
          <w:sz w:val="21"/>
          <w:szCs w:val="21"/>
          <w:lang w:val="ru-RU"/>
        </w:rPr>
        <w:t xml:space="preserve"> .</w:t>
      </w:r>
    </w:p>
    <w:p w:rsidR="003053DC" w:rsidRPr="00FE24AB" w:rsidRDefault="003053D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3053DC" w:rsidRPr="00FE24AB" w:rsidRDefault="003053D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3053DC" w:rsidRPr="00FE24AB" w:rsidRDefault="003053D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3053DC" w:rsidRDefault="003053D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E5659C" w:rsidRDefault="00E5659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E5659C" w:rsidRDefault="00E5659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E5659C" w:rsidRDefault="00E5659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E5659C" w:rsidRPr="00FE24AB" w:rsidRDefault="00E5659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ru-RU"/>
        </w:rPr>
      </w:pPr>
    </w:p>
    <w:p w:rsidR="003053DC" w:rsidRPr="00FE24AB" w:rsidRDefault="003053D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sz w:val="22"/>
          <w:szCs w:val="22"/>
          <w:lang w:val="hy-AM"/>
        </w:rPr>
      </w:pPr>
    </w:p>
    <w:p w:rsidR="002E3942" w:rsidRPr="00FE24AB" w:rsidRDefault="00D37C36" w:rsidP="00A10AFC">
      <w:pPr>
        <w:spacing w:line="276" w:lineRule="auto"/>
        <w:ind w:right="4"/>
        <w:jc w:val="center"/>
        <w:rPr>
          <w:rStyle w:val="a7"/>
          <w:rFonts w:ascii="Calibri" w:hAnsi="Calibri" w:cs="Calibri"/>
          <w:color w:val="00ABAB"/>
          <w:sz w:val="32"/>
          <w:szCs w:val="32"/>
          <w:lang w:val="ru-RU"/>
        </w:rPr>
      </w:pPr>
      <w:r w:rsidRPr="00FE24AB">
        <w:rPr>
          <w:rStyle w:val="a7"/>
          <w:rFonts w:ascii="Calibri" w:hAnsi="Calibri" w:cs="Calibri"/>
          <w:color w:val="00ABAB"/>
          <w:sz w:val="32"/>
          <w:szCs w:val="32"/>
          <w:lang w:val="ru-RU"/>
        </w:rPr>
        <w:lastRenderedPageBreak/>
        <w:t>Вартість туру при проживанні на людину</w:t>
      </w:r>
    </w:p>
    <w:tbl>
      <w:tblPr>
        <w:tblpPr w:leftFromText="180" w:rightFromText="180" w:vertAnchor="text" w:horzAnchor="margin" w:tblpXSpec="center" w:tblpY="66"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133"/>
        <w:gridCol w:w="2126"/>
        <w:gridCol w:w="2126"/>
        <w:gridCol w:w="2126"/>
      </w:tblGrid>
      <w:tr w:rsidR="00E5659C" w:rsidRPr="00E15B7A" w:rsidTr="002534F3">
        <w:trPr>
          <w:trHeight w:val="820"/>
        </w:trPr>
        <w:tc>
          <w:tcPr>
            <w:tcW w:w="1553" w:type="dxa"/>
            <w:shd w:val="clear" w:color="auto" w:fill="FFC000"/>
            <w:vAlign w:val="center"/>
          </w:tcPr>
          <w:p w:rsidR="00E5659C" w:rsidRPr="001E56BA" w:rsidRDefault="00E5659C" w:rsidP="00B8492C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Cs w:val="28"/>
              </w:rPr>
            </w:pPr>
            <w:r w:rsidRPr="001E56BA">
              <w:rPr>
                <w:rFonts w:ascii="Calibri" w:hAnsi="Calibri" w:cs="Calibri"/>
                <w:b/>
                <w:bCs/>
                <w:szCs w:val="28"/>
              </w:rPr>
              <w:t>Готель /</w:t>
            </w:r>
          </w:p>
          <w:p w:rsidR="00E5659C" w:rsidRPr="00FE24AB" w:rsidRDefault="00E5659C" w:rsidP="00B8492C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Cs w:val="28"/>
              </w:rPr>
            </w:pPr>
            <w:r w:rsidRPr="001E56BA">
              <w:rPr>
                <w:rFonts w:ascii="Calibri" w:hAnsi="Calibri" w:cs="Calibri"/>
                <w:b/>
                <w:bCs/>
                <w:szCs w:val="28"/>
              </w:rPr>
              <w:t>Розміщення</w:t>
            </w:r>
          </w:p>
        </w:tc>
        <w:tc>
          <w:tcPr>
            <w:tcW w:w="2133" w:type="dxa"/>
            <w:shd w:val="clear" w:color="auto" w:fill="FFC000"/>
            <w:vAlign w:val="center"/>
          </w:tcPr>
          <w:p w:rsidR="00E5659C" w:rsidRPr="001E56BA" w:rsidRDefault="00E5659C" w:rsidP="00B8492C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lang w:val="it-IT"/>
              </w:rPr>
            </w:pP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Ціна</w:t>
            </w:r>
            <w:proofErr w:type="spellEnd"/>
            <w:r w:rsidRPr="001E56BA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при</w:t>
            </w:r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it-IT"/>
              </w:rPr>
              <w:t xml:space="preserve">3*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готелі</w:t>
            </w:r>
            <w:proofErr w:type="spellEnd"/>
            <w:r w:rsidRPr="001E56BA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в</w:t>
            </w:r>
            <w:r w:rsidRPr="001E56BA">
              <w:rPr>
                <w:rFonts w:ascii="Calibri" w:hAnsi="Calibri" w:cs="Calibri"/>
                <w:b/>
                <w:lang w:val="it-IT"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Єревані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it-IT"/>
              </w:rPr>
              <w:t>(Cascade, Ani Central Inn, City Centre)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E5659C" w:rsidRPr="001E56BA" w:rsidRDefault="00E5659C" w:rsidP="00B8492C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Ціна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при</w:t>
            </w:r>
            <w:r w:rsidRPr="001E56BA">
              <w:rPr>
                <w:rFonts w:ascii="Calibri" w:hAnsi="Calibri" w:cs="Calibri"/>
                <w:b/>
                <w:lang w:val="en-US"/>
              </w:rPr>
              <w:t xml:space="preserve"> 4*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економ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готелі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в</w:t>
            </w:r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Єревані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gramStart"/>
            <w:r w:rsidRPr="001E56BA">
              <w:rPr>
                <w:rFonts w:ascii="Calibri" w:hAnsi="Calibri" w:cs="Calibri"/>
                <w:b/>
                <w:lang w:val="en-US"/>
              </w:rPr>
              <w:t>( President</w:t>
            </w:r>
            <w:proofErr w:type="gramEnd"/>
            <w:r w:rsidRPr="001E56BA">
              <w:rPr>
                <w:rFonts w:ascii="Calibri" w:hAnsi="Calibri" w:cs="Calibri"/>
                <w:b/>
                <w:lang w:val="en-US"/>
              </w:rPr>
              <w:t xml:space="preserve"> hotel , Median hotel , </w:t>
            </w:r>
            <w:proofErr w:type="spellStart"/>
            <w:r w:rsidRPr="001E56BA">
              <w:rPr>
                <w:rFonts w:ascii="Calibri" w:hAnsi="Calibri" w:cs="Calibri"/>
                <w:b/>
                <w:lang w:val="en-US"/>
              </w:rPr>
              <w:t>Ani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Plaza​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E5659C" w:rsidRPr="001E56BA" w:rsidRDefault="00E5659C" w:rsidP="00B8492C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Ціна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при</w:t>
            </w:r>
            <w:r w:rsidRPr="001E56BA">
              <w:rPr>
                <w:rFonts w:ascii="Calibri" w:hAnsi="Calibri" w:cs="Calibri"/>
                <w:b/>
                <w:lang w:val="en-US"/>
              </w:rPr>
              <w:t xml:space="preserve"> 4*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готелі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в</w:t>
            </w:r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Єревані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(BW </w:t>
            </w:r>
            <w:proofErr w:type="gramStart"/>
            <w:r w:rsidRPr="001E56BA">
              <w:rPr>
                <w:rFonts w:ascii="Calibri" w:hAnsi="Calibri" w:cs="Calibri"/>
                <w:b/>
                <w:lang w:val="en-US"/>
              </w:rPr>
              <w:t>Congress ,</w:t>
            </w:r>
            <w:proofErr w:type="gram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  <w:lang w:val="en-US"/>
              </w:rPr>
              <w:t>Ani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Grand hotel , Ramada 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E5659C" w:rsidRPr="001E56BA" w:rsidRDefault="00E5659C" w:rsidP="00B8492C">
            <w:pPr>
              <w:tabs>
                <w:tab w:val="left" w:pos="3090"/>
              </w:tabs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Ціна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при</w:t>
            </w:r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</w:rPr>
              <w:t xml:space="preserve">5*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готелі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 </w:t>
            </w:r>
            <w:r w:rsidRPr="001E56BA">
              <w:rPr>
                <w:rFonts w:ascii="Calibri" w:hAnsi="Calibri" w:cs="Calibri"/>
                <w:b/>
                <w:lang w:val="ru-RU"/>
              </w:rPr>
              <w:t>в</w:t>
            </w:r>
            <w:r w:rsidRPr="001E56B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  <w:lang w:val="ru-RU"/>
              </w:rPr>
              <w:t>Єревані</w:t>
            </w:r>
            <w:proofErr w:type="spellEnd"/>
            <w:r w:rsidRPr="001E56BA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1E56BA">
              <w:rPr>
                <w:rFonts w:ascii="Calibri" w:hAnsi="Calibri" w:cs="Calibri"/>
                <w:b/>
              </w:rPr>
              <w:t>(</w:t>
            </w:r>
            <w:proofErr w:type="spellStart"/>
            <w:r w:rsidRPr="001E56BA">
              <w:rPr>
                <w:rFonts w:ascii="Calibri" w:hAnsi="Calibri" w:cs="Calibri"/>
                <w:b/>
              </w:rPr>
              <w:t>Radisson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 </w:t>
            </w:r>
            <w:proofErr w:type="spellStart"/>
            <w:proofErr w:type="gramStart"/>
            <w:r w:rsidRPr="001E56BA">
              <w:rPr>
                <w:rFonts w:ascii="Calibri" w:hAnsi="Calibri" w:cs="Calibri"/>
                <w:b/>
              </w:rPr>
              <w:t>Blu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 ,</w:t>
            </w:r>
            <w:proofErr w:type="gramEnd"/>
            <w:r w:rsidRPr="001E56B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</w:rPr>
              <w:t>Grand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</w:rPr>
              <w:t>hotel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1E56BA">
              <w:rPr>
                <w:rFonts w:ascii="Calibri" w:hAnsi="Calibri" w:cs="Calibri"/>
                <w:b/>
              </w:rPr>
              <w:t>National</w:t>
            </w:r>
            <w:proofErr w:type="spellEnd"/>
            <w:r w:rsidRPr="001E56B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E56BA">
              <w:rPr>
                <w:rFonts w:ascii="Calibri" w:hAnsi="Calibri" w:cs="Calibri"/>
                <w:b/>
              </w:rPr>
              <w:t>Hotel</w:t>
            </w:r>
            <w:proofErr w:type="spellEnd"/>
            <w:r w:rsidRPr="001E56BA">
              <w:rPr>
                <w:rFonts w:ascii="Calibri" w:hAnsi="Calibri" w:cs="Calibri"/>
                <w:b/>
              </w:rPr>
              <w:t>)</w:t>
            </w:r>
          </w:p>
        </w:tc>
      </w:tr>
      <w:tr w:rsidR="00D50781" w:rsidRPr="00FE24AB" w:rsidTr="002534F3">
        <w:trPr>
          <w:trHeight w:val="167"/>
        </w:trPr>
        <w:tc>
          <w:tcPr>
            <w:tcW w:w="1553" w:type="dxa"/>
            <w:shd w:val="clear" w:color="auto" w:fill="FFC000"/>
          </w:tcPr>
          <w:p w:rsidR="00D50781" w:rsidRPr="00FE24AB" w:rsidRDefault="00D50781" w:rsidP="00D5078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8"/>
                <w:lang w:val="ru-RU"/>
              </w:rPr>
            </w:pPr>
            <w:r w:rsidRPr="00FE24AB">
              <w:rPr>
                <w:rFonts w:ascii="Calibri" w:hAnsi="Calibri" w:cs="Calibri"/>
                <w:b/>
                <w:color w:val="000000"/>
                <w:szCs w:val="28"/>
              </w:rPr>
              <w:t>SGL</w:t>
            </w:r>
          </w:p>
        </w:tc>
        <w:tc>
          <w:tcPr>
            <w:tcW w:w="2133" w:type="dxa"/>
            <w:shd w:val="clear" w:color="auto" w:fill="auto"/>
          </w:tcPr>
          <w:p w:rsidR="00D50781" w:rsidRPr="00FE24AB" w:rsidRDefault="00D50781" w:rsidP="00D5078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7F62AF">
              <w:t>$837</w:t>
            </w:r>
          </w:p>
        </w:tc>
        <w:tc>
          <w:tcPr>
            <w:tcW w:w="2126" w:type="dxa"/>
            <w:shd w:val="clear" w:color="auto" w:fill="auto"/>
          </w:tcPr>
          <w:p w:rsidR="00D50781" w:rsidRPr="00FE24A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7263">
              <w:t>$895</w:t>
            </w:r>
          </w:p>
        </w:tc>
        <w:tc>
          <w:tcPr>
            <w:tcW w:w="2126" w:type="dxa"/>
          </w:tcPr>
          <w:p w:rsidR="00D50781" w:rsidRPr="00FE24A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83E">
              <w:t>$1,068</w:t>
            </w:r>
          </w:p>
        </w:tc>
        <w:tc>
          <w:tcPr>
            <w:tcW w:w="2126" w:type="dxa"/>
          </w:tcPr>
          <w:p w:rsidR="00D50781" w:rsidRPr="0079438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E378C9">
              <w:t>$1,280</w:t>
            </w:r>
          </w:p>
        </w:tc>
      </w:tr>
      <w:tr w:rsidR="00D50781" w:rsidRPr="00FE24AB" w:rsidTr="002534F3">
        <w:trPr>
          <w:trHeight w:val="175"/>
        </w:trPr>
        <w:tc>
          <w:tcPr>
            <w:tcW w:w="1553" w:type="dxa"/>
            <w:shd w:val="clear" w:color="auto" w:fill="FFC000"/>
          </w:tcPr>
          <w:p w:rsidR="00D50781" w:rsidRPr="00FE24AB" w:rsidRDefault="00D50781" w:rsidP="00D5078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8"/>
              </w:rPr>
            </w:pPr>
            <w:r w:rsidRPr="00FE24AB">
              <w:rPr>
                <w:rFonts w:ascii="Calibri" w:hAnsi="Calibri" w:cs="Calibri"/>
                <w:b/>
                <w:color w:val="000000"/>
                <w:szCs w:val="28"/>
              </w:rPr>
              <w:t>DBL</w:t>
            </w:r>
          </w:p>
        </w:tc>
        <w:tc>
          <w:tcPr>
            <w:tcW w:w="2133" w:type="dxa"/>
            <w:shd w:val="clear" w:color="auto" w:fill="DAEEF3"/>
          </w:tcPr>
          <w:p w:rsidR="00D50781" w:rsidRPr="00FE24AB" w:rsidRDefault="00D50781" w:rsidP="00D5078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7F62AF">
              <w:t>$506</w:t>
            </w:r>
          </w:p>
        </w:tc>
        <w:tc>
          <w:tcPr>
            <w:tcW w:w="2126" w:type="dxa"/>
            <w:shd w:val="clear" w:color="auto" w:fill="DAEEF3"/>
          </w:tcPr>
          <w:p w:rsidR="00D50781" w:rsidRPr="00FE24A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4C7263">
              <w:t>$568</w:t>
            </w:r>
          </w:p>
        </w:tc>
        <w:tc>
          <w:tcPr>
            <w:tcW w:w="2126" w:type="dxa"/>
            <w:shd w:val="clear" w:color="auto" w:fill="DAEEF3"/>
          </w:tcPr>
          <w:p w:rsidR="00D50781" w:rsidRPr="00FE24A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83E">
              <w:t>$693</w:t>
            </w:r>
          </w:p>
        </w:tc>
        <w:tc>
          <w:tcPr>
            <w:tcW w:w="2126" w:type="dxa"/>
            <w:shd w:val="clear" w:color="auto" w:fill="DAEEF3"/>
          </w:tcPr>
          <w:p w:rsidR="00D50781" w:rsidRPr="0079438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E378C9">
              <w:t>$789</w:t>
            </w:r>
          </w:p>
        </w:tc>
      </w:tr>
      <w:tr w:rsidR="00D50781" w:rsidRPr="00FE24AB" w:rsidTr="002534F3">
        <w:trPr>
          <w:trHeight w:val="167"/>
        </w:trPr>
        <w:tc>
          <w:tcPr>
            <w:tcW w:w="1553" w:type="dxa"/>
            <w:shd w:val="clear" w:color="auto" w:fill="FFC000"/>
          </w:tcPr>
          <w:p w:rsidR="00D50781" w:rsidRPr="00FE24AB" w:rsidRDefault="00D50781" w:rsidP="00D5078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Cs w:val="28"/>
              </w:rPr>
            </w:pPr>
            <w:r w:rsidRPr="00FE24AB">
              <w:rPr>
                <w:rFonts w:ascii="Calibri" w:hAnsi="Calibri" w:cs="Calibri"/>
                <w:b/>
                <w:color w:val="000000"/>
                <w:szCs w:val="28"/>
              </w:rPr>
              <w:t>TRPL</w:t>
            </w:r>
          </w:p>
        </w:tc>
        <w:tc>
          <w:tcPr>
            <w:tcW w:w="2133" w:type="dxa"/>
            <w:shd w:val="clear" w:color="auto" w:fill="92CDDC"/>
          </w:tcPr>
          <w:p w:rsidR="00D50781" w:rsidRPr="00FE24AB" w:rsidRDefault="00D50781" w:rsidP="00D50781">
            <w:pPr>
              <w:tabs>
                <w:tab w:val="left" w:pos="309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  <w:lang w:val="ru-RU"/>
              </w:rPr>
            </w:pPr>
            <w:r w:rsidRPr="007F62AF">
              <w:t>$443</w:t>
            </w:r>
          </w:p>
        </w:tc>
        <w:tc>
          <w:tcPr>
            <w:tcW w:w="2126" w:type="dxa"/>
            <w:shd w:val="clear" w:color="auto" w:fill="92CDDC"/>
          </w:tcPr>
          <w:p w:rsidR="00D50781" w:rsidRPr="00FE24A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ru-RU"/>
              </w:rPr>
            </w:pPr>
            <w:r w:rsidRPr="004C7263">
              <w:t>$485</w:t>
            </w:r>
          </w:p>
        </w:tc>
        <w:tc>
          <w:tcPr>
            <w:tcW w:w="2126" w:type="dxa"/>
            <w:shd w:val="clear" w:color="auto" w:fill="92CDDC"/>
          </w:tcPr>
          <w:p w:rsidR="00D50781" w:rsidRPr="00FE24A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083E">
              <w:t>$568</w:t>
            </w:r>
          </w:p>
        </w:tc>
        <w:tc>
          <w:tcPr>
            <w:tcW w:w="2126" w:type="dxa"/>
            <w:shd w:val="clear" w:color="auto" w:fill="92CDDC"/>
          </w:tcPr>
          <w:p w:rsidR="00D50781" w:rsidRPr="0079438B" w:rsidRDefault="00D50781" w:rsidP="00D5078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E378C9">
              <w:t>$690</w:t>
            </w:r>
          </w:p>
        </w:tc>
      </w:tr>
    </w:tbl>
    <w:p w:rsidR="00720A2E" w:rsidRDefault="00720A2E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</w:p>
    <w:p w:rsidR="00E5659C" w:rsidRPr="00FE24AB" w:rsidRDefault="00E5659C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</w:p>
    <w:p w:rsidR="00D37C36" w:rsidRPr="00FE24AB" w:rsidRDefault="00D37C36" w:rsidP="00D37C36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  <w:r w:rsidRPr="00FE24AB">
        <w:rPr>
          <w:rStyle w:val="a7"/>
          <w:rFonts w:ascii="Calibri" w:hAnsi="Calibri" w:cs="Calibri"/>
          <w:color w:val="00ABAB"/>
          <w:lang w:val="ru-RU"/>
        </w:rPr>
        <w:t>Вказані ціни турпакету включають: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Готельне проживання на 5 ночей у Єревані на базі сніданків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Транспортне обслуговування туру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Трансфер з/до аеропорту під усі авіарейси</w:t>
      </w:r>
      <w:bookmarkStart w:id="2" w:name="_GoBack"/>
      <w:bookmarkEnd w:id="2"/>
    </w:p>
    <w:p w:rsidR="005F6C81" w:rsidRPr="00FE24AB" w:rsidRDefault="003053DC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Майстер клас з випікання лаваша</w:t>
      </w:r>
    </w:p>
    <w:p w:rsidR="00786873" w:rsidRPr="00FE24AB" w:rsidRDefault="00786873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Тур та дегустація вина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Послуги професійного російськомовного гіда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Вказані екскурсії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proofErr w:type="spellStart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Вхідні</w:t>
      </w:r>
      <w:proofErr w:type="spellEnd"/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 xml:space="preserve"> квитки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Цілодобова підтримка туристів</w:t>
      </w:r>
    </w:p>
    <w:p w:rsidR="00720A2E" w:rsidRPr="00FE24AB" w:rsidRDefault="00720A2E" w:rsidP="00720A2E">
      <w:pPr>
        <w:pStyle w:val="a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</w:p>
    <w:p w:rsidR="00720A2E" w:rsidRPr="00FE24AB" w:rsidRDefault="00720A2E" w:rsidP="00720A2E">
      <w:pPr>
        <w:pStyle w:val="a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</w:p>
    <w:p w:rsidR="005F6C81" w:rsidRPr="00FE24AB" w:rsidRDefault="005F6C81" w:rsidP="005F6C81">
      <w:pPr>
        <w:spacing w:line="276" w:lineRule="auto"/>
        <w:ind w:right="4"/>
        <w:rPr>
          <w:rStyle w:val="a7"/>
          <w:rFonts w:ascii="Calibri" w:hAnsi="Calibri" w:cs="Calibri"/>
          <w:color w:val="00ABAB"/>
          <w:lang w:val="ru-RU"/>
        </w:rPr>
      </w:pPr>
      <w:r w:rsidRPr="00FE24AB">
        <w:rPr>
          <w:rStyle w:val="a7"/>
          <w:rFonts w:ascii="Calibri" w:hAnsi="Calibri" w:cs="Calibri"/>
          <w:color w:val="00ABAB"/>
          <w:lang w:val="ru-RU"/>
        </w:rPr>
        <w:t>Вказані ціни турпакету не включають: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Авіаквитки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Чайові</w:t>
      </w:r>
    </w:p>
    <w:p w:rsidR="005F6C81" w:rsidRPr="00FE24AB" w:rsidRDefault="005F6C81" w:rsidP="005F6C81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ru-RU"/>
        </w:rPr>
      </w:pPr>
      <w:r w:rsidRPr="00FE24AB">
        <w:rPr>
          <w:rFonts w:ascii="Calibri" w:hAnsi="Calibri" w:cs="Calibri"/>
          <w:color w:val="000000"/>
          <w:sz w:val="21"/>
          <w:szCs w:val="21"/>
          <w:lang w:val="ru-RU"/>
        </w:rPr>
        <w:t>Особисті витрати</w:t>
      </w:r>
    </w:p>
    <w:p w:rsidR="003053DC" w:rsidRPr="00FE24AB" w:rsidRDefault="003053DC" w:rsidP="00D37C36">
      <w:pPr>
        <w:pStyle w:val="af0"/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</w:pPr>
    </w:p>
    <w:p w:rsidR="003053DC" w:rsidRPr="00FE24AB" w:rsidRDefault="003053DC" w:rsidP="00D37C36">
      <w:pPr>
        <w:pStyle w:val="af0"/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</w:pPr>
    </w:p>
    <w:p w:rsidR="00D37C36" w:rsidRPr="00FE24AB" w:rsidRDefault="00D37C36" w:rsidP="00D37C36">
      <w:pPr>
        <w:pStyle w:val="af0"/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</w:pPr>
      <w:r w:rsidRPr="00FE24AB">
        <w:rPr>
          <w:rFonts w:ascii="Calibri" w:eastAsia="Calibri" w:hAnsi="Calibri" w:cs="Calibri"/>
          <w:b/>
          <w:iCs/>
          <w:color w:val="DA0871"/>
          <w:sz w:val="24"/>
          <w:szCs w:val="24"/>
          <w:lang w:val="ru-RU" w:bidi="ar-SA"/>
        </w:rPr>
        <w:t>Важлива інформація:</w:t>
      </w:r>
      <w:r w:rsidRPr="00FE24AB">
        <w:rPr>
          <w:rFonts w:ascii="Calibri" w:eastAsia="Calibri" w:hAnsi="Calibri" w:cs="Calibri"/>
          <w:bCs/>
          <w:iCs/>
          <w:color w:val="DA0871"/>
          <w:sz w:val="24"/>
          <w:lang w:val="ru-RU" w:bidi="ar-SA"/>
        </w:rPr>
        <w:t xml:space="preserve"> </w:t>
      </w:r>
    </w:p>
    <w:p w:rsidR="00D37C36" w:rsidRPr="00FE24AB" w:rsidRDefault="00D37C36" w:rsidP="00D37C36">
      <w:pPr>
        <w:numPr>
          <w:ilvl w:val="0"/>
          <w:numId w:val="10"/>
        </w:numPr>
        <w:ind w:right="4"/>
        <w:jc w:val="both"/>
        <w:rPr>
          <w:rFonts w:ascii="Calibri" w:hAnsi="Calibri" w:cs="Calibri"/>
          <w:b/>
          <w:iCs/>
          <w:color w:val="00ABAB"/>
          <w:lang w:val="ru-RU"/>
        </w:rPr>
      </w:pPr>
      <w:r w:rsidRPr="00FE24AB">
        <w:rPr>
          <w:rFonts w:ascii="Calibri" w:hAnsi="Calibri" w:cs="Calibri"/>
          <w:b/>
          <w:iCs/>
          <w:color w:val="00ABAB"/>
          <w:lang w:val="ru-RU"/>
        </w:rPr>
        <w:t>Так як тур збірний, компанія несе за собою право міняти місцями екскурсійні дні. При цьому зміст програми залишається незмінним!</w:t>
      </w:r>
    </w:p>
    <w:p w:rsidR="003053DC" w:rsidRPr="00FE24AB" w:rsidRDefault="003053DC" w:rsidP="005F6C81">
      <w:pPr>
        <w:tabs>
          <w:tab w:val="left" w:pos="3090"/>
        </w:tabs>
        <w:spacing w:line="360" w:lineRule="auto"/>
        <w:rPr>
          <w:rFonts w:ascii="Calibri" w:hAnsi="Calibri" w:cs="Calibri"/>
          <w:i/>
          <w:iCs/>
          <w:sz w:val="22"/>
          <w:szCs w:val="22"/>
          <w:lang w:val="ru-RU"/>
        </w:rPr>
      </w:pPr>
    </w:p>
    <w:sectPr w:rsidR="003053DC" w:rsidRPr="00FE24AB" w:rsidSect="002B7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7" w:right="758" w:bottom="270" w:left="1000" w:header="0" w:footer="0" w:gutter="0"/>
      <w:cols w:space="0" w:equalWidth="0">
        <w:col w:w="104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5B" w:rsidRDefault="0091745B" w:rsidP="004F28E0">
      <w:r>
        <w:separator/>
      </w:r>
    </w:p>
  </w:endnote>
  <w:endnote w:type="continuationSeparator" w:id="0">
    <w:p w:rsidR="0091745B" w:rsidRDefault="0091745B" w:rsidP="004F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F" w:rsidRDefault="00C714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F" w:rsidRDefault="00C714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F" w:rsidRDefault="00C714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5B" w:rsidRDefault="0091745B" w:rsidP="004F28E0">
      <w:r>
        <w:separator/>
      </w:r>
    </w:p>
  </w:footnote>
  <w:footnote w:type="continuationSeparator" w:id="0">
    <w:p w:rsidR="0091745B" w:rsidRDefault="0091745B" w:rsidP="004F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F" w:rsidRDefault="00C714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CD" w:rsidRDefault="005F19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F" w:rsidRDefault="00C714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 w:tplc="FBD6D830">
      <w:start w:val="1"/>
      <w:numFmt w:val="bullet"/>
      <w:lvlText w:val=""/>
      <w:lvlJc w:val="left"/>
    </w:lvl>
    <w:lvl w:ilvl="1" w:tplc="4712D0FA">
      <w:start w:val="1"/>
      <w:numFmt w:val="bullet"/>
      <w:lvlText w:val=""/>
      <w:lvlJc w:val="left"/>
    </w:lvl>
    <w:lvl w:ilvl="2" w:tplc="B4D83626">
      <w:start w:val="1"/>
      <w:numFmt w:val="bullet"/>
      <w:lvlText w:val=""/>
      <w:lvlJc w:val="left"/>
    </w:lvl>
    <w:lvl w:ilvl="3" w:tplc="C526F71A">
      <w:start w:val="1"/>
      <w:numFmt w:val="bullet"/>
      <w:lvlText w:val=""/>
      <w:lvlJc w:val="left"/>
    </w:lvl>
    <w:lvl w:ilvl="4" w:tplc="33E6822C">
      <w:start w:val="1"/>
      <w:numFmt w:val="bullet"/>
      <w:lvlText w:val=""/>
      <w:lvlJc w:val="left"/>
    </w:lvl>
    <w:lvl w:ilvl="5" w:tplc="5AAE1C40">
      <w:start w:val="1"/>
      <w:numFmt w:val="bullet"/>
      <w:lvlText w:val=""/>
      <w:lvlJc w:val="left"/>
    </w:lvl>
    <w:lvl w:ilvl="6" w:tplc="0E68E902">
      <w:start w:val="1"/>
      <w:numFmt w:val="bullet"/>
      <w:lvlText w:val=""/>
      <w:lvlJc w:val="left"/>
    </w:lvl>
    <w:lvl w:ilvl="7" w:tplc="89446A30">
      <w:start w:val="1"/>
      <w:numFmt w:val="bullet"/>
      <w:lvlText w:val=""/>
      <w:lvlJc w:val="left"/>
    </w:lvl>
    <w:lvl w:ilvl="8" w:tplc="20E4179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5AC80884">
      <w:start w:val="1"/>
      <w:numFmt w:val="bullet"/>
      <w:lvlText w:val=""/>
      <w:lvlJc w:val="left"/>
    </w:lvl>
    <w:lvl w:ilvl="1" w:tplc="EA9272FA">
      <w:start w:val="1"/>
      <w:numFmt w:val="bullet"/>
      <w:lvlText w:val=""/>
      <w:lvlJc w:val="left"/>
    </w:lvl>
    <w:lvl w:ilvl="2" w:tplc="577CAE4E">
      <w:start w:val="1"/>
      <w:numFmt w:val="bullet"/>
      <w:lvlText w:val=""/>
      <w:lvlJc w:val="left"/>
    </w:lvl>
    <w:lvl w:ilvl="3" w:tplc="5EBE1E46">
      <w:start w:val="1"/>
      <w:numFmt w:val="bullet"/>
      <w:lvlText w:val=""/>
      <w:lvlJc w:val="left"/>
    </w:lvl>
    <w:lvl w:ilvl="4" w:tplc="CED8F438">
      <w:start w:val="1"/>
      <w:numFmt w:val="bullet"/>
      <w:lvlText w:val=""/>
      <w:lvlJc w:val="left"/>
    </w:lvl>
    <w:lvl w:ilvl="5" w:tplc="A40A7AE6">
      <w:start w:val="1"/>
      <w:numFmt w:val="bullet"/>
      <w:lvlText w:val=""/>
      <w:lvlJc w:val="left"/>
    </w:lvl>
    <w:lvl w:ilvl="6" w:tplc="6C22C2C4">
      <w:start w:val="1"/>
      <w:numFmt w:val="bullet"/>
      <w:lvlText w:val=""/>
      <w:lvlJc w:val="left"/>
    </w:lvl>
    <w:lvl w:ilvl="7" w:tplc="4AD88D86">
      <w:start w:val="1"/>
      <w:numFmt w:val="bullet"/>
      <w:lvlText w:val=""/>
      <w:lvlJc w:val="left"/>
    </w:lvl>
    <w:lvl w:ilvl="8" w:tplc="C9AE8CEC">
      <w:start w:val="1"/>
      <w:numFmt w:val="bullet"/>
      <w:lvlText w:val=""/>
      <w:lvlJc w:val="left"/>
    </w:lvl>
  </w:abstractNum>
  <w:abstractNum w:abstractNumId="2">
    <w:nsid w:val="0806748B"/>
    <w:multiLevelType w:val="hybridMultilevel"/>
    <w:tmpl w:val="88DE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80455"/>
    <w:multiLevelType w:val="hybridMultilevel"/>
    <w:tmpl w:val="41CE05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39662E7"/>
    <w:multiLevelType w:val="hybridMultilevel"/>
    <w:tmpl w:val="F746C9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4F15C6F"/>
    <w:multiLevelType w:val="hybridMultilevel"/>
    <w:tmpl w:val="9978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A25D4"/>
    <w:multiLevelType w:val="hybridMultilevel"/>
    <w:tmpl w:val="B908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F52CA"/>
    <w:multiLevelType w:val="hybridMultilevel"/>
    <w:tmpl w:val="9532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D0FFB"/>
    <w:multiLevelType w:val="hybridMultilevel"/>
    <w:tmpl w:val="8B8C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50A80"/>
    <w:multiLevelType w:val="hybridMultilevel"/>
    <w:tmpl w:val="8FE6EF20"/>
    <w:lvl w:ilvl="0" w:tplc="042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149BF"/>
    <w:multiLevelType w:val="hybridMultilevel"/>
    <w:tmpl w:val="D84C7A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1F"/>
    <w:rsid w:val="00003729"/>
    <w:rsid w:val="00005981"/>
    <w:rsid w:val="000106BA"/>
    <w:rsid w:val="00015788"/>
    <w:rsid w:val="00026A02"/>
    <w:rsid w:val="00032A2F"/>
    <w:rsid w:val="000617B8"/>
    <w:rsid w:val="0009322E"/>
    <w:rsid w:val="000F4D62"/>
    <w:rsid w:val="00111083"/>
    <w:rsid w:val="0011431F"/>
    <w:rsid w:val="0015709D"/>
    <w:rsid w:val="00157D74"/>
    <w:rsid w:val="00167FF7"/>
    <w:rsid w:val="0017623C"/>
    <w:rsid w:val="00176BCE"/>
    <w:rsid w:val="00181A1C"/>
    <w:rsid w:val="001820E8"/>
    <w:rsid w:val="00185395"/>
    <w:rsid w:val="001A1108"/>
    <w:rsid w:val="001B62D7"/>
    <w:rsid w:val="001C3A7A"/>
    <w:rsid w:val="001C4FDF"/>
    <w:rsid w:val="001D0047"/>
    <w:rsid w:val="001D0155"/>
    <w:rsid w:val="001D17A2"/>
    <w:rsid w:val="001D3C5F"/>
    <w:rsid w:val="001D5CF4"/>
    <w:rsid w:val="001D7C71"/>
    <w:rsid w:val="001E54B9"/>
    <w:rsid w:val="001E56BA"/>
    <w:rsid w:val="001F34CB"/>
    <w:rsid w:val="001F61C5"/>
    <w:rsid w:val="0020564B"/>
    <w:rsid w:val="00215BE8"/>
    <w:rsid w:val="00225D40"/>
    <w:rsid w:val="00233308"/>
    <w:rsid w:val="0024377B"/>
    <w:rsid w:val="00244323"/>
    <w:rsid w:val="002534F3"/>
    <w:rsid w:val="00253BAA"/>
    <w:rsid w:val="00253CEE"/>
    <w:rsid w:val="00256C33"/>
    <w:rsid w:val="0028567A"/>
    <w:rsid w:val="00293E25"/>
    <w:rsid w:val="002A4CB9"/>
    <w:rsid w:val="002B604B"/>
    <w:rsid w:val="002B7EBA"/>
    <w:rsid w:val="002C2668"/>
    <w:rsid w:val="002C7A26"/>
    <w:rsid w:val="002D5BE0"/>
    <w:rsid w:val="002E3942"/>
    <w:rsid w:val="002F0568"/>
    <w:rsid w:val="003039F1"/>
    <w:rsid w:val="003053DC"/>
    <w:rsid w:val="00332C50"/>
    <w:rsid w:val="00334D88"/>
    <w:rsid w:val="00345F23"/>
    <w:rsid w:val="00354160"/>
    <w:rsid w:val="00367B28"/>
    <w:rsid w:val="00386D7C"/>
    <w:rsid w:val="003A7E3B"/>
    <w:rsid w:val="003B05AD"/>
    <w:rsid w:val="003B0643"/>
    <w:rsid w:val="003B61CD"/>
    <w:rsid w:val="003C55AE"/>
    <w:rsid w:val="003D00F9"/>
    <w:rsid w:val="003E6599"/>
    <w:rsid w:val="003F7D3B"/>
    <w:rsid w:val="00411A77"/>
    <w:rsid w:val="0041545B"/>
    <w:rsid w:val="00420EE5"/>
    <w:rsid w:val="00434369"/>
    <w:rsid w:val="00436A92"/>
    <w:rsid w:val="004744B9"/>
    <w:rsid w:val="00496B3B"/>
    <w:rsid w:val="004A0FEF"/>
    <w:rsid w:val="004A2814"/>
    <w:rsid w:val="004B43F7"/>
    <w:rsid w:val="004C37E7"/>
    <w:rsid w:val="004C6D92"/>
    <w:rsid w:val="004E661E"/>
    <w:rsid w:val="004E67D8"/>
    <w:rsid w:val="004E6F35"/>
    <w:rsid w:val="004F0846"/>
    <w:rsid w:val="004F28E0"/>
    <w:rsid w:val="004F4607"/>
    <w:rsid w:val="00515895"/>
    <w:rsid w:val="00517490"/>
    <w:rsid w:val="005273BE"/>
    <w:rsid w:val="00527978"/>
    <w:rsid w:val="00530412"/>
    <w:rsid w:val="0053593C"/>
    <w:rsid w:val="00541922"/>
    <w:rsid w:val="00541C75"/>
    <w:rsid w:val="0055700B"/>
    <w:rsid w:val="005671ED"/>
    <w:rsid w:val="005679AE"/>
    <w:rsid w:val="00587D00"/>
    <w:rsid w:val="005961A3"/>
    <w:rsid w:val="005A0AF8"/>
    <w:rsid w:val="005B04DB"/>
    <w:rsid w:val="005E2609"/>
    <w:rsid w:val="005E3402"/>
    <w:rsid w:val="005F19CD"/>
    <w:rsid w:val="005F2933"/>
    <w:rsid w:val="005F6C81"/>
    <w:rsid w:val="00607688"/>
    <w:rsid w:val="0061389A"/>
    <w:rsid w:val="0062245A"/>
    <w:rsid w:val="006305F3"/>
    <w:rsid w:val="006877B5"/>
    <w:rsid w:val="006A142B"/>
    <w:rsid w:val="006B1063"/>
    <w:rsid w:val="006B2810"/>
    <w:rsid w:val="006B6CC6"/>
    <w:rsid w:val="006C4770"/>
    <w:rsid w:val="006C6903"/>
    <w:rsid w:val="006D440C"/>
    <w:rsid w:val="00702775"/>
    <w:rsid w:val="00703BE6"/>
    <w:rsid w:val="00720A2E"/>
    <w:rsid w:val="007216C7"/>
    <w:rsid w:val="00721BA6"/>
    <w:rsid w:val="007236AF"/>
    <w:rsid w:val="007360AF"/>
    <w:rsid w:val="007501ED"/>
    <w:rsid w:val="00753181"/>
    <w:rsid w:val="0075343C"/>
    <w:rsid w:val="0076666D"/>
    <w:rsid w:val="007858F9"/>
    <w:rsid w:val="00786873"/>
    <w:rsid w:val="00794A10"/>
    <w:rsid w:val="007A115E"/>
    <w:rsid w:val="007A77CA"/>
    <w:rsid w:val="007B0238"/>
    <w:rsid w:val="007B4AC0"/>
    <w:rsid w:val="007D57E9"/>
    <w:rsid w:val="007D5848"/>
    <w:rsid w:val="007F29D3"/>
    <w:rsid w:val="007F394C"/>
    <w:rsid w:val="0083307A"/>
    <w:rsid w:val="008421AF"/>
    <w:rsid w:val="00884023"/>
    <w:rsid w:val="00886BEB"/>
    <w:rsid w:val="008A2265"/>
    <w:rsid w:val="008A43E1"/>
    <w:rsid w:val="008B198E"/>
    <w:rsid w:val="008B5555"/>
    <w:rsid w:val="008B708D"/>
    <w:rsid w:val="008C0918"/>
    <w:rsid w:val="008C4895"/>
    <w:rsid w:val="008C7080"/>
    <w:rsid w:val="008C7AED"/>
    <w:rsid w:val="008D08D4"/>
    <w:rsid w:val="008D2C85"/>
    <w:rsid w:val="008E07CE"/>
    <w:rsid w:val="008E3C7C"/>
    <w:rsid w:val="008E3FF8"/>
    <w:rsid w:val="008E7422"/>
    <w:rsid w:val="008F7186"/>
    <w:rsid w:val="009030E6"/>
    <w:rsid w:val="0091565C"/>
    <w:rsid w:val="0091745B"/>
    <w:rsid w:val="00923F92"/>
    <w:rsid w:val="009255FA"/>
    <w:rsid w:val="00931CD6"/>
    <w:rsid w:val="00933A50"/>
    <w:rsid w:val="00940B79"/>
    <w:rsid w:val="009439BB"/>
    <w:rsid w:val="0094476F"/>
    <w:rsid w:val="0094607A"/>
    <w:rsid w:val="0095591F"/>
    <w:rsid w:val="00970BD6"/>
    <w:rsid w:val="0097405F"/>
    <w:rsid w:val="00980E9F"/>
    <w:rsid w:val="009813C5"/>
    <w:rsid w:val="00986ABD"/>
    <w:rsid w:val="009873B2"/>
    <w:rsid w:val="009944B4"/>
    <w:rsid w:val="009A7ADF"/>
    <w:rsid w:val="009B632F"/>
    <w:rsid w:val="009C25DA"/>
    <w:rsid w:val="009E55D7"/>
    <w:rsid w:val="009F5BB2"/>
    <w:rsid w:val="00A10AFC"/>
    <w:rsid w:val="00A2458E"/>
    <w:rsid w:val="00A31B2A"/>
    <w:rsid w:val="00A5403D"/>
    <w:rsid w:val="00A54FAE"/>
    <w:rsid w:val="00A55CD1"/>
    <w:rsid w:val="00A60D0B"/>
    <w:rsid w:val="00A6351F"/>
    <w:rsid w:val="00A71364"/>
    <w:rsid w:val="00A75F50"/>
    <w:rsid w:val="00A77440"/>
    <w:rsid w:val="00A82355"/>
    <w:rsid w:val="00A83EFA"/>
    <w:rsid w:val="00AA617F"/>
    <w:rsid w:val="00AB5D30"/>
    <w:rsid w:val="00AC3490"/>
    <w:rsid w:val="00AF16D2"/>
    <w:rsid w:val="00AF5FE3"/>
    <w:rsid w:val="00B03A22"/>
    <w:rsid w:val="00B141AA"/>
    <w:rsid w:val="00B26BAC"/>
    <w:rsid w:val="00B32BE1"/>
    <w:rsid w:val="00B36DD4"/>
    <w:rsid w:val="00B409AE"/>
    <w:rsid w:val="00B43CC1"/>
    <w:rsid w:val="00B4561A"/>
    <w:rsid w:val="00B8492C"/>
    <w:rsid w:val="00B9179E"/>
    <w:rsid w:val="00BB77CC"/>
    <w:rsid w:val="00BC0C38"/>
    <w:rsid w:val="00BC4838"/>
    <w:rsid w:val="00BD4D85"/>
    <w:rsid w:val="00BE05B8"/>
    <w:rsid w:val="00BF3813"/>
    <w:rsid w:val="00BF3D97"/>
    <w:rsid w:val="00C1492C"/>
    <w:rsid w:val="00C27695"/>
    <w:rsid w:val="00C327EA"/>
    <w:rsid w:val="00C419F5"/>
    <w:rsid w:val="00C65C7F"/>
    <w:rsid w:val="00C7147F"/>
    <w:rsid w:val="00C71F3F"/>
    <w:rsid w:val="00C7521E"/>
    <w:rsid w:val="00C8298E"/>
    <w:rsid w:val="00C856FF"/>
    <w:rsid w:val="00C86162"/>
    <w:rsid w:val="00C9370B"/>
    <w:rsid w:val="00C93E8D"/>
    <w:rsid w:val="00CA29FD"/>
    <w:rsid w:val="00CA4FDA"/>
    <w:rsid w:val="00CB2E8E"/>
    <w:rsid w:val="00CC38CF"/>
    <w:rsid w:val="00CF72AA"/>
    <w:rsid w:val="00D237F3"/>
    <w:rsid w:val="00D248F0"/>
    <w:rsid w:val="00D256D5"/>
    <w:rsid w:val="00D3208F"/>
    <w:rsid w:val="00D37C36"/>
    <w:rsid w:val="00D404A6"/>
    <w:rsid w:val="00D41FC4"/>
    <w:rsid w:val="00D50781"/>
    <w:rsid w:val="00D56254"/>
    <w:rsid w:val="00D57C1A"/>
    <w:rsid w:val="00D73AA3"/>
    <w:rsid w:val="00D803F1"/>
    <w:rsid w:val="00D80E08"/>
    <w:rsid w:val="00D85B24"/>
    <w:rsid w:val="00D9125E"/>
    <w:rsid w:val="00D9689C"/>
    <w:rsid w:val="00DA3FE8"/>
    <w:rsid w:val="00DA434A"/>
    <w:rsid w:val="00DB0DC6"/>
    <w:rsid w:val="00DB6ABC"/>
    <w:rsid w:val="00DC7051"/>
    <w:rsid w:val="00DD01D8"/>
    <w:rsid w:val="00DD0AD5"/>
    <w:rsid w:val="00DE111F"/>
    <w:rsid w:val="00DE5B4A"/>
    <w:rsid w:val="00DF23CD"/>
    <w:rsid w:val="00DF7529"/>
    <w:rsid w:val="00E05B1F"/>
    <w:rsid w:val="00E05FAB"/>
    <w:rsid w:val="00E11733"/>
    <w:rsid w:val="00E25069"/>
    <w:rsid w:val="00E26214"/>
    <w:rsid w:val="00E5659C"/>
    <w:rsid w:val="00E65DB0"/>
    <w:rsid w:val="00E90486"/>
    <w:rsid w:val="00E91F81"/>
    <w:rsid w:val="00E95F53"/>
    <w:rsid w:val="00EA323C"/>
    <w:rsid w:val="00EC3CA6"/>
    <w:rsid w:val="00ED09E2"/>
    <w:rsid w:val="00ED2EBA"/>
    <w:rsid w:val="00EF1287"/>
    <w:rsid w:val="00EF3F44"/>
    <w:rsid w:val="00EF5020"/>
    <w:rsid w:val="00F11CFD"/>
    <w:rsid w:val="00F172DE"/>
    <w:rsid w:val="00F17694"/>
    <w:rsid w:val="00F30E2A"/>
    <w:rsid w:val="00F40B91"/>
    <w:rsid w:val="00F4325B"/>
    <w:rsid w:val="00F47EB2"/>
    <w:rsid w:val="00F5419D"/>
    <w:rsid w:val="00F572DD"/>
    <w:rsid w:val="00F900F1"/>
    <w:rsid w:val="00FA18C4"/>
    <w:rsid w:val="00FA6511"/>
    <w:rsid w:val="00FB023A"/>
    <w:rsid w:val="00FB0501"/>
    <w:rsid w:val="00FC5181"/>
    <w:rsid w:val="00FC5950"/>
    <w:rsid w:val="00FC7FC0"/>
    <w:rsid w:val="00FD413B"/>
    <w:rsid w:val="00FE24A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A8EA0-5E46-46A7-A34A-3B9A1940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37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8E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28E0"/>
  </w:style>
  <w:style w:type="paragraph" w:styleId="a5">
    <w:name w:val="footer"/>
    <w:basedOn w:val="a"/>
    <w:link w:val="a6"/>
    <w:uiPriority w:val="99"/>
    <w:unhideWhenUsed/>
    <w:rsid w:val="004F28E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28E0"/>
  </w:style>
  <w:style w:type="character" w:styleId="a7">
    <w:name w:val="Strong"/>
    <w:uiPriority w:val="22"/>
    <w:qFormat/>
    <w:rsid w:val="0076666D"/>
    <w:rPr>
      <w:b/>
      <w:bCs/>
    </w:rPr>
  </w:style>
  <w:style w:type="paragraph" w:styleId="a8">
    <w:name w:val="List Paragraph"/>
    <w:basedOn w:val="a"/>
    <w:uiPriority w:val="34"/>
    <w:qFormat/>
    <w:rsid w:val="004E6F3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js-phone-number">
    <w:name w:val="js-phone-number"/>
    <w:rsid w:val="001F61C5"/>
  </w:style>
  <w:style w:type="paragraph" w:styleId="a9">
    <w:name w:val="caption"/>
    <w:basedOn w:val="a"/>
    <w:next w:val="a"/>
    <w:uiPriority w:val="35"/>
    <w:semiHidden/>
    <w:unhideWhenUsed/>
    <w:qFormat/>
    <w:rsid w:val="001D7C7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7C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7C71"/>
    <w:rPr>
      <w:rFonts w:ascii="Tahoma" w:hAnsi="Tahoma" w:cs="Tahoma"/>
      <w:sz w:val="16"/>
      <w:szCs w:val="16"/>
    </w:rPr>
  </w:style>
  <w:style w:type="character" w:styleId="ac">
    <w:name w:val="Emphasis"/>
    <w:uiPriority w:val="20"/>
    <w:qFormat/>
    <w:rsid w:val="001D7C71"/>
    <w:rPr>
      <w:i/>
      <w:iCs/>
    </w:rPr>
  </w:style>
  <w:style w:type="character" w:styleId="ad">
    <w:name w:val="Hyperlink"/>
    <w:uiPriority w:val="99"/>
    <w:unhideWhenUsed/>
    <w:rsid w:val="00C856FF"/>
    <w:rPr>
      <w:color w:val="0000FF"/>
      <w:u w:val="single"/>
    </w:rPr>
  </w:style>
  <w:style w:type="table" w:styleId="1-1">
    <w:name w:val="Medium Grid 1 Accent 1"/>
    <w:basedOn w:val="a1"/>
    <w:uiPriority w:val="67"/>
    <w:rsid w:val="00DD01D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e">
    <w:name w:val="Normal (Web)"/>
    <w:basedOn w:val="a"/>
    <w:uiPriority w:val="99"/>
    <w:unhideWhenUsed/>
    <w:rsid w:val="00D404A6"/>
    <w:pPr>
      <w:spacing w:before="100" w:beforeAutospacing="1" w:after="100" w:afterAutospacing="1"/>
    </w:pPr>
  </w:style>
  <w:style w:type="table" w:styleId="-5">
    <w:name w:val="Light List Accent 5"/>
    <w:basedOn w:val="a1"/>
    <w:uiPriority w:val="61"/>
    <w:rsid w:val="00F900F1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af">
    <w:name w:val="Без интервала Знак"/>
    <w:link w:val="af0"/>
    <w:uiPriority w:val="1"/>
    <w:locked/>
    <w:rsid w:val="00753181"/>
    <w:rPr>
      <w:rFonts w:ascii="Cambria" w:eastAsia="Times New Roman" w:hAnsi="Cambria" w:cs="Times New Roman"/>
      <w:lang w:val="uk" w:bidi="en-US"/>
    </w:rPr>
  </w:style>
  <w:style w:type="paragraph" w:styleId="af0">
    <w:name w:val="No Spacing"/>
    <w:link w:val="af"/>
    <w:uiPriority w:val="1"/>
    <w:qFormat/>
    <w:rsid w:val="00753181"/>
    <w:rPr>
      <w:rFonts w:ascii="Cambria" w:eastAsia="Times New Roman" w:hAnsi="Cambria" w:cs="Times New Roman"/>
      <w:lang w:eastAsia="hy-AM" w:bidi="en-US"/>
    </w:rPr>
  </w:style>
  <w:style w:type="character" w:customStyle="1" w:styleId="UnresolvedMention">
    <w:name w:val="Unresolved Mention"/>
    <w:uiPriority w:val="99"/>
    <w:semiHidden/>
    <w:unhideWhenUsed/>
    <w:rsid w:val="000F4D6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D237F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FEC3-AF8A-494B-87DA-C67A750E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7072</CharactersWithSpaces>
  <SharedDoc>false</SharedDoc>
  <HLinks>
    <vt:vector size="12" baseType="variant">
      <vt:variant>
        <vt:i4>6291577</vt:i4>
      </vt:variant>
      <vt:variant>
        <vt:i4>3</vt:i4>
      </vt:variant>
      <vt:variant>
        <vt:i4>0</vt:i4>
      </vt:variant>
      <vt:variant>
        <vt:i4>5</vt:i4>
      </vt:variant>
      <vt:variant>
        <vt:lpwstr>http://www.spinnakertravel.am/</vt:lpwstr>
      </vt:variant>
      <vt:variant>
        <vt:lpwstr/>
      </vt:variant>
      <vt:variant>
        <vt:i4>7471177</vt:i4>
      </vt:variant>
      <vt:variant>
        <vt:i4>0</vt:i4>
      </vt:variant>
      <vt:variant>
        <vt:i4>0</vt:i4>
      </vt:variant>
      <vt:variant>
        <vt:i4>5</vt:i4>
      </vt:variant>
      <vt:variant>
        <vt:lpwstr>mailto:incoming@spinnaker.am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 - Spinnaker Travel Armenia</dc:creator>
  <cp:keywords/>
  <cp:lastModifiedBy>YasyaP</cp:lastModifiedBy>
  <cp:revision>8</cp:revision>
  <cp:lastPrinted>2021-09-28T14:17:00Z</cp:lastPrinted>
  <dcterms:created xsi:type="dcterms:W3CDTF">2026-06-05T11:26:00Z</dcterms:created>
  <dcterms:modified xsi:type="dcterms:W3CDTF">2026-06-05T12:04:00Z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000800320b0000000000010282310207f7000400038000</vt:lpwstr>
  </property>
</Properties>
</file>